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EBC" w14:textId="53CD4217" w:rsidR="002113D1" w:rsidRPr="007D6018" w:rsidRDefault="007D6018" w:rsidP="007D6018">
      <w:pPr>
        <w:jc w:val="center"/>
        <w:rPr>
          <w:rFonts w:ascii="Times" w:hAnsi="Times" w:cs="Times"/>
          <w:b/>
          <w:color w:val="000000" w:themeColor="text1"/>
          <w:sz w:val="28"/>
          <w:szCs w:val="28"/>
        </w:rPr>
      </w:pPr>
      <w:bookmarkStart w:id="0" w:name="_GoBack"/>
      <w:bookmarkEnd w:id="0"/>
      <w:r w:rsidRPr="007D6018">
        <w:rPr>
          <w:rFonts w:ascii="Times" w:hAnsi="Times" w:cs="Times"/>
          <w:b/>
          <w:color w:val="000000" w:themeColor="text1"/>
          <w:sz w:val="28"/>
          <w:szCs w:val="28"/>
        </w:rPr>
        <w:t>LOGICAL FALLACIES</w:t>
      </w:r>
    </w:p>
    <w:p w14:paraId="5C5F6C5E" w14:textId="77777777" w:rsidR="007D6018" w:rsidRDefault="007D6018">
      <w:pPr>
        <w:rPr>
          <w:rFonts w:ascii="Times" w:hAnsi="Times" w:cs="Times"/>
          <w:color w:val="727272"/>
          <w:sz w:val="28"/>
          <w:szCs w:val="28"/>
        </w:rPr>
      </w:pPr>
    </w:p>
    <w:p w14:paraId="0D3F74AA" w14:textId="046D546F" w:rsidR="00F7014A" w:rsidRPr="001A3F53" w:rsidRDefault="007D6018" w:rsidP="00F7014A">
      <w:pPr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b/>
          <w:sz w:val="32"/>
          <w:szCs w:val="32"/>
        </w:rPr>
        <w:t xml:space="preserve">1) </w:t>
      </w:r>
      <w:r w:rsidR="00F7014A" w:rsidRPr="001A3F53">
        <w:rPr>
          <w:rFonts w:ascii="Times" w:hAnsi="Times" w:cs="Times"/>
          <w:b/>
          <w:sz w:val="32"/>
          <w:szCs w:val="32"/>
        </w:rPr>
        <w:t>Begs the question</w:t>
      </w:r>
      <w:r w:rsidR="00F7014A" w:rsidRPr="001A3F53">
        <w:rPr>
          <w:rFonts w:ascii="Times" w:hAnsi="Times" w:cs="Times"/>
          <w:sz w:val="32"/>
          <w:szCs w:val="32"/>
        </w:rPr>
        <w:t xml:space="preserve"> is actually a term that comes from logic, and it's used </w:t>
      </w:r>
      <w:r w:rsidR="00F7014A" w:rsidRPr="00353713">
        <w:rPr>
          <w:rFonts w:ascii="Times" w:hAnsi="Times" w:cs="Times"/>
          <w:sz w:val="32"/>
          <w:szCs w:val="32"/>
          <w:highlight w:val="green"/>
        </w:rPr>
        <w:t>to indicate that someone has made a conclusion based on a premise that lacks support.</w:t>
      </w:r>
    </w:p>
    <w:p w14:paraId="566B4FBC" w14:textId="77777777" w:rsidR="00F7014A" w:rsidRPr="001A3F53" w:rsidRDefault="00F7014A" w:rsidP="00F7014A">
      <w:pPr>
        <w:rPr>
          <w:rFonts w:ascii="Times" w:hAnsi="Times" w:cs="Times"/>
          <w:sz w:val="32"/>
          <w:szCs w:val="32"/>
        </w:rPr>
      </w:pPr>
    </w:p>
    <w:p w14:paraId="125BC197" w14:textId="6DDEBF0E" w:rsidR="00F7014A" w:rsidRDefault="00F7014A" w:rsidP="00F7014A">
      <w:pPr>
        <w:rPr>
          <w:rFonts w:ascii="Arial" w:hAnsi="Arial" w:cs="Arial"/>
          <w:color w:val="343434"/>
          <w:sz w:val="32"/>
          <w:szCs w:val="32"/>
        </w:rPr>
      </w:pPr>
      <w:r w:rsidRPr="001A3F53">
        <w:rPr>
          <w:rFonts w:ascii="Times" w:hAnsi="Times" w:cs="Times"/>
          <w:sz w:val="32"/>
          <w:szCs w:val="32"/>
        </w:rPr>
        <w:t xml:space="preserve">I remember what begs the question means by thinking that the argument raises a specific question--it begs *the* question--What's your support for that premise? Or more informally, </w:t>
      </w:r>
      <w:proofErr w:type="gramStart"/>
      <w:r w:rsidRPr="00353713">
        <w:rPr>
          <w:rFonts w:ascii="Times" w:hAnsi="Times" w:cs="Times"/>
          <w:sz w:val="32"/>
          <w:szCs w:val="32"/>
          <w:highlight w:val="green"/>
        </w:rPr>
        <w:t>What</w:t>
      </w:r>
      <w:proofErr w:type="gramEnd"/>
      <w:r w:rsidRPr="00353713">
        <w:rPr>
          <w:rFonts w:ascii="Times" w:hAnsi="Times" w:cs="Times"/>
          <w:sz w:val="32"/>
          <w:szCs w:val="32"/>
          <w:highlight w:val="green"/>
        </w:rPr>
        <w:t xml:space="preserve"> does that have to do with anything?</w:t>
      </w:r>
      <w:r w:rsidRPr="001A3F53">
        <w:rPr>
          <w:rFonts w:ascii="Times" w:hAnsi="Times" w:cs="Times"/>
          <w:sz w:val="32"/>
          <w:szCs w:val="32"/>
        </w:rPr>
        <w:t xml:space="preserve"> You use the phrase begs the question when people are hoping you won't notice that their reasons for coming to a conclusion aren't valid. They've made an argument based on a lame assumption. The question is - What's your support for that premise?</w:t>
      </w:r>
    </w:p>
    <w:p w14:paraId="55B7639C" w14:textId="77777777" w:rsidR="00F57D82" w:rsidRDefault="00F57D82">
      <w:pPr>
        <w:rPr>
          <w:rFonts w:ascii="Arial" w:hAnsi="Arial" w:cs="Arial"/>
          <w:color w:val="343434"/>
          <w:sz w:val="32"/>
          <w:szCs w:val="32"/>
        </w:rPr>
      </w:pPr>
    </w:p>
    <w:p w14:paraId="3081E353" w14:textId="2F6B7380" w:rsidR="002113D1" w:rsidRPr="007D2FCD" w:rsidRDefault="007D6018">
      <w:pPr>
        <w:rPr>
          <w:rFonts w:ascii="Arial" w:hAnsi="Arial" w:cs="Arial"/>
          <w:color w:val="343434"/>
          <w:sz w:val="32"/>
          <w:szCs w:val="32"/>
        </w:rPr>
      </w:pPr>
      <w:r>
        <w:rPr>
          <w:rFonts w:ascii="Arial" w:hAnsi="Arial" w:cs="Arial"/>
          <w:color w:val="343434"/>
          <w:sz w:val="32"/>
          <w:szCs w:val="32"/>
        </w:rPr>
        <w:t xml:space="preserve">2) </w:t>
      </w:r>
      <w:r>
        <w:rPr>
          <w:rFonts w:ascii="Arial" w:hAnsi="Arial" w:cs="Arial"/>
          <w:b/>
          <w:color w:val="343434"/>
          <w:sz w:val="32"/>
          <w:szCs w:val="32"/>
        </w:rPr>
        <w:t>A</w:t>
      </w:r>
      <w:r w:rsidR="00082864" w:rsidRPr="007D2FCD">
        <w:rPr>
          <w:rFonts w:ascii="Arial" w:hAnsi="Arial" w:cs="Arial"/>
          <w:color w:val="343434"/>
          <w:sz w:val="32"/>
          <w:szCs w:val="32"/>
        </w:rPr>
        <w:t xml:space="preserve"> </w:t>
      </w:r>
      <w:r w:rsidR="00082864" w:rsidRPr="007D2FCD">
        <w:rPr>
          <w:rFonts w:ascii="Arial" w:hAnsi="Arial" w:cs="Arial"/>
          <w:b/>
          <w:bCs/>
          <w:color w:val="343434"/>
          <w:sz w:val="32"/>
          <w:szCs w:val="32"/>
        </w:rPr>
        <w:t>Red Herring</w:t>
      </w:r>
      <w:r w:rsidR="00082864" w:rsidRPr="007D2FCD">
        <w:rPr>
          <w:rFonts w:ascii="Arial" w:hAnsi="Arial" w:cs="Arial"/>
          <w:color w:val="343434"/>
          <w:sz w:val="32"/>
          <w:szCs w:val="32"/>
        </w:rPr>
        <w:t xml:space="preserve"> is a </w:t>
      </w:r>
      <w:r w:rsidR="00082864" w:rsidRPr="003D0770">
        <w:rPr>
          <w:rFonts w:ascii="Arial" w:hAnsi="Arial" w:cs="Arial"/>
          <w:color w:val="343434"/>
          <w:sz w:val="32"/>
          <w:szCs w:val="32"/>
          <w:highlight w:val="yellow"/>
        </w:rPr>
        <w:t>fallacy in which an irrelevant topic is presented in order to divert attention</w:t>
      </w:r>
      <w:r w:rsidR="00082864" w:rsidRPr="007D2FCD">
        <w:rPr>
          <w:rFonts w:ascii="Arial" w:hAnsi="Arial" w:cs="Arial"/>
          <w:color w:val="343434"/>
          <w:sz w:val="32"/>
          <w:szCs w:val="32"/>
        </w:rPr>
        <w:t xml:space="preserve"> from the original issue.</w:t>
      </w:r>
    </w:p>
    <w:p w14:paraId="2D93F27B" w14:textId="77777777" w:rsidR="00082864" w:rsidRDefault="00082864">
      <w:pPr>
        <w:rPr>
          <w:rFonts w:ascii="Arial" w:hAnsi="Arial" w:cs="Arial"/>
          <w:color w:val="343434"/>
          <w:sz w:val="32"/>
          <w:szCs w:val="32"/>
        </w:rPr>
      </w:pPr>
    </w:p>
    <w:p w14:paraId="1FCA2B42" w14:textId="483ABB8F" w:rsidR="00082864" w:rsidRPr="007D2FCD" w:rsidRDefault="007D6018">
      <w:pPr>
        <w:rPr>
          <w:rFonts w:ascii="Arial" w:hAnsi="Arial" w:cs="Arial"/>
          <w:color w:val="343434"/>
          <w:sz w:val="32"/>
          <w:szCs w:val="32"/>
        </w:rPr>
      </w:pPr>
      <w:proofErr w:type="gramStart"/>
      <w:r>
        <w:rPr>
          <w:rFonts w:ascii="Arial" w:hAnsi="Arial" w:cs="Arial"/>
          <w:b/>
          <w:bCs/>
          <w:color w:val="343434"/>
          <w:sz w:val="32"/>
          <w:szCs w:val="32"/>
        </w:rPr>
        <w:t xml:space="preserve">3)  </w:t>
      </w:r>
      <w:r w:rsidR="00E91A2E" w:rsidRPr="007D2FCD">
        <w:rPr>
          <w:rFonts w:ascii="Arial" w:hAnsi="Arial" w:cs="Arial"/>
          <w:b/>
          <w:bCs/>
          <w:color w:val="343434"/>
          <w:sz w:val="32"/>
          <w:szCs w:val="32"/>
        </w:rPr>
        <w:t>Post</w:t>
      </w:r>
      <w:proofErr w:type="gramEnd"/>
      <w:r w:rsidR="00E91A2E" w:rsidRPr="007D2FCD">
        <w:rPr>
          <w:rFonts w:ascii="Arial" w:hAnsi="Arial" w:cs="Arial"/>
          <w:b/>
          <w:bCs/>
          <w:color w:val="343434"/>
          <w:sz w:val="32"/>
          <w:szCs w:val="32"/>
        </w:rPr>
        <w:t xml:space="preserve"> hoc</w:t>
      </w:r>
      <w:r w:rsidR="00E91A2E" w:rsidRPr="007D2FCD">
        <w:rPr>
          <w:rFonts w:ascii="Arial" w:hAnsi="Arial" w:cs="Arial"/>
          <w:color w:val="343434"/>
          <w:sz w:val="32"/>
          <w:szCs w:val="32"/>
        </w:rPr>
        <w:t xml:space="preserve"> is a </w:t>
      </w:r>
      <w:r w:rsidR="00E91A2E" w:rsidRPr="003F1851">
        <w:rPr>
          <w:rFonts w:ascii="Arial" w:hAnsi="Arial" w:cs="Arial"/>
          <w:color w:val="343434"/>
          <w:sz w:val="32"/>
          <w:szCs w:val="32"/>
          <w:highlight w:val="cyan"/>
        </w:rPr>
        <w:t>fallacy in which one event is said to be the cause of a later event simply because it occurred earlier.</w:t>
      </w:r>
    </w:p>
    <w:p w14:paraId="11D4F5DD" w14:textId="77777777" w:rsidR="002C1638" w:rsidRPr="007D2FCD" w:rsidRDefault="002C1638">
      <w:pPr>
        <w:rPr>
          <w:rFonts w:ascii="Arial" w:hAnsi="Arial" w:cs="Arial"/>
          <w:color w:val="343434"/>
          <w:sz w:val="32"/>
          <w:szCs w:val="32"/>
        </w:rPr>
      </w:pPr>
    </w:p>
    <w:p w14:paraId="31E8E618" w14:textId="7B842CD4" w:rsidR="002C1638" w:rsidRPr="007D2FCD" w:rsidRDefault="007D6018">
      <w:pPr>
        <w:rPr>
          <w:rFonts w:ascii="Arial" w:hAnsi="Arial" w:cs="Arial"/>
          <w:color w:val="343434"/>
          <w:sz w:val="32"/>
          <w:szCs w:val="32"/>
        </w:rPr>
      </w:pPr>
      <w:r>
        <w:rPr>
          <w:b/>
          <w:sz w:val="32"/>
          <w:szCs w:val="32"/>
        </w:rPr>
        <w:t xml:space="preserve">4) </w:t>
      </w:r>
      <w:r w:rsidR="002C1638" w:rsidRPr="00C52BBE">
        <w:rPr>
          <w:b/>
          <w:sz w:val="32"/>
          <w:szCs w:val="32"/>
        </w:rPr>
        <w:t>Hasty generalizations:</w:t>
      </w:r>
      <w:r w:rsidR="002C1638" w:rsidRPr="007D2FCD">
        <w:rPr>
          <w:sz w:val="32"/>
          <w:szCs w:val="32"/>
        </w:rPr>
        <w:t xml:space="preserve">  </w:t>
      </w:r>
      <w:r w:rsidR="002C1638" w:rsidRPr="007D2FCD">
        <w:rPr>
          <w:rFonts w:ascii="Arial" w:hAnsi="Arial" w:cs="Arial"/>
          <w:color w:val="343434"/>
          <w:sz w:val="32"/>
          <w:szCs w:val="32"/>
        </w:rPr>
        <w:t xml:space="preserve">This is a </w:t>
      </w:r>
      <w:r w:rsidR="002C1638" w:rsidRPr="00CC413E">
        <w:rPr>
          <w:rFonts w:ascii="Arial" w:hAnsi="Arial" w:cs="Arial"/>
          <w:color w:val="343434"/>
          <w:sz w:val="32"/>
          <w:szCs w:val="32"/>
          <w:highlight w:val="yellow"/>
        </w:rPr>
        <w:t>conclusion based on insufficient or biased evidence.</w:t>
      </w:r>
      <w:r w:rsidR="002C1638" w:rsidRPr="007D2FCD">
        <w:rPr>
          <w:rFonts w:ascii="Arial" w:hAnsi="Arial" w:cs="Arial"/>
          <w:color w:val="343434"/>
          <w:sz w:val="32"/>
          <w:szCs w:val="32"/>
        </w:rPr>
        <w:t xml:space="preserve"> In other words, you are rushing to a conclusion</w:t>
      </w:r>
      <w:r w:rsidR="00C52BBE">
        <w:rPr>
          <w:rFonts w:ascii="Arial" w:hAnsi="Arial" w:cs="Arial"/>
          <w:color w:val="343434"/>
          <w:sz w:val="32"/>
          <w:szCs w:val="32"/>
        </w:rPr>
        <w:t>.</w:t>
      </w:r>
      <w:r w:rsidR="00136691">
        <w:rPr>
          <w:rFonts w:ascii="Arial" w:hAnsi="Arial" w:cs="Arial"/>
          <w:color w:val="343434"/>
          <w:sz w:val="32"/>
          <w:szCs w:val="32"/>
        </w:rPr>
        <w:t xml:space="preserve">  (</w:t>
      </w:r>
      <w:proofErr w:type="gramStart"/>
      <w:r w:rsidR="00136691">
        <w:rPr>
          <w:rFonts w:ascii="Arial" w:hAnsi="Arial" w:cs="Arial"/>
          <w:color w:val="343434"/>
          <w:sz w:val="32"/>
          <w:szCs w:val="32"/>
        </w:rPr>
        <w:t>based</w:t>
      </w:r>
      <w:proofErr w:type="gramEnd"/>
      <w:r w:rsidR="00136691">
        <w:rPr>
          <w:rFonts w:ascii="Arial" w:hAnsi="Arial" w:cs="Arial"/>
          <w:color w:val="343434"/>
          <w:sz w:val="32"/>
          <w:szCs w:val="32"/>
        </w:rPr>
        <w:t xml:space="preserve"> on a single case or too few examples)</w:t>
      </w:r>
    </w:p>
    <w:p w14:paraId="457C0677" w14:textId="77777777" w:rsidR="00155FB7" w:rsidRPr="007D2FCD" w:rsidRDefault="00155FB7">
      <w:pPr>
        <w:rPr>
          <w:rFonts w:ascii="Arial" w:hAnsi="Arial" w:cs="Arial"/>
          <w:color w:val="343434"/>
          <w:sz w:val="32"/>
          <w:szCs w:val="32"/>
        </w:rPr>
      </w:pPr>
    </w:p>
    <w:p w14:paraId="4210D919" w14:textId="2360600D" w:rsidR="00155FB7" w:rsidRDefault="007D6018">
      <w:pPr>
        <w:rPr>
          <w:rFonts w:ascii="Arial" w:hAnsi="Arial" w:cs="Arial"/>
          <w:color w:val="343434"/>
          <w:sz w:val="32"/>
          <w:szCs w:val="32"/>
        </w:rPr>
      </w:pPr>
      <w:r>
        <w:rPr>
          <w:b/>
          <w:sz w:val="32"/>
          <w:szCs w:val="32"/>
        </w:rPr>
        <w:t xml:space="preserve">5) </w:t>
      </w:r>
      <w:r w:rsidR="00155FB7" w:rsidRPr="00C52BBE">
        <w:rPr>
          <w:b/>
          <w:sz w:val="32"/>
          <w:szCs w:val="32"/>
        </w:rPr>
        <w:t>Missing the point:</w:t>
      </w:r>
      <w:r w:rsidR="00155FB7" w:rsidRPr="007D2FCD">
        <w:rPr>
          <w:sz w:val="32"/>
          <w:szCs w:val="32"/>
        </w:rPr>
        <w:t xml:space="preserve"> </w:t>
      </w:r>
      <w:r w:rsidR="00155FB7" w:rsidRPr="007D2FCD">
        <w:rPr>
          <w:rFonts w:ascii="Arial" w:hAnsi="Arial" w:cs="Arial"/>
          <w:color w:val="343434"/>
          <w:sz w:val="32"/>
          <w:szCs w:val="32"/>
        </w:rPr>
        <w:t>The '</w:t>
      </w:r>
      <w:r w:rsidR="00155FB7" w:rsidRPr="007D2FCD">
        <w:rPr>
          <w:rFonts w:ascii="Arial" w:hAnsi="Arial" w:cs="Arial"/>
          <w:b/>
          <w:bCs/>
          <w:color w:val="343434"/>
          <w:sz w:val="32"/>
          <w:szCs w:val="32"/>
        </w:rPr>
        <w:t>Missing the Point</w:t>
      </w:r>
      <w:r w:rsidR="00155FB7" w:rsidRPr="007D2FCD">
        <w:rPr>
          <w:rFonts w:ascii="Arial" w:hAnsi="Arial" w:cs="Arial"/>
          <w:color w:val="343434"/>
          <w:sz w:val="32"/>
          <w:szCs w:val="32"/>
        </w:rPr>
        <w:t>' fallacy occurs where t</w:t>
      </w:r>
      <w:r w:rsidR="00F85318">
        <w:rPr>
          <w:rFonts w:ascii="Arial" w:hAnsi="Arial" w:cs="Arial"/>
          <w:color w:val="343434"/>
          <w:sz w:val="32"/>
          <w:szCs w:val="32"/>
        </w:rPr>
        <w:t xml:space="preserve">he wrong conclusion is drawn – </w:t>
      </w:r>
      <w:r w:rsidR="00F85318">
        <w:rPr>
          <w:rFonts w:ascii="Arial" w:hAnsi="Arial" w:cs="Arial"/>
          <w:color w:val="343434"/>
          <w:sz w:val="32"/>
          <w:szCs w:val="32"/>
          <w:highlight w:val="green"/>
        </w:rPr>
        <w:t xml:space="preserve">to </w:t>
      </w:r>
      <w:r w:rsidR="00155FB7" w:rsidRPr="00B278D6">
        <w:rPr>
          <w:rFonts w:ascii="Arial" w:hAnsi="Arial" w:cs="Arial"/>
          <w:color w:val="343434"/>
          <w:sz w:val="32"/>
          <w:szCs w:val="32"/>
          <w:highlight w:val="green"/>
        </w:rPr>
        <w:t>fail to understand the important part of something.</w:t>
      </w:r>
      <w:r w:rsidR="00155FB7" w:rsidRPr="007D2FCD">
        <w:rPr>
          <w:rFonts w:ascii="Arial" w:hAnsi="Arial" w:cs="Arial"/>
          <w:color w:val="343434"/>
          <w:sz w:val="32"/>
          <w:szCs w:val="32"/>
        </w:rPr>
        <w:t xml:space="preserve"> I'm afraid you missed the point. Let me explain it again. You keep explaining, and I keep </w:t>
      </w:r>
      <w:r w:rsidR="00155FB7" w:rsidRPr="007D2FCD">
        <w:rPr>
          <w:rFonts w:ascii="Arial" w:hAnsi="Arial" w:cs="Arial"/>
          <w:b/>
          <w:bCs/>
          <w:color w:val="343434"/>
          <w:sz w:val="32"/>
          <w:szCs w:val="32"/>
        </w:rPr>
        <w:t>missing the point</w:t>
      </w:r>
      <w:r w:rsidR="00155FB7" w:rsidRPr="007D2FCD">
        <w:rPr>
          <w:rFonts w:ascii="Arial" w:hAnsi="Arial" w:cs="Arial"/>
          <w:color w:val="343434"/>
          <w:sz w:val="32"/>
          <w:szCs w:val="32"/>
        </w:rPr>
        <w:t>.</w:t>
      </w:r>
    </w:p>
    <w:p w14:paraId="39FA602C" w14:textId="77777777" w:rsidR="000D2178" w:rsidRDefault="000D2178">
      <w:pPr>
        <w:rPr>
          <w:rFonts w:ascii="Arial" w:hAnsi="Arial" w:cs="Arial"/>
          <w:color w:val="343434"/>
          <w:sz w:val="32"/>
          <w:szCs w:val="32"/>
        </w:rPr>
      </w:pPr>
    </w:p>
    <w:p w14:paraId="49C86FC2" w14:textId="77777777" w:rsidR="00313798" w:rsidRDefault="00313798" w:rsidP="000D2178">
      <w:pPr>
        <w:rPr>
          <w:rFonts w:ascii="Times New Roman" w:hAnsi="Times New Roman" w:cs="Times New Roman"/>
          <w:b/>
          <w:sz w:val="40"/>
          <w:szCs w:val="40"/>
        </w:rPr>
      </w:pPr>
    </w:p>
    <w:p w14:paraId="50A91225" w14:textId="43518AC5" w:rsidR="000D2178" w:rsidRPr="007531F7" w:rsidRDefault="007D6018" w:rsidP="000D21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 xml:space="preserve">6) </w:t>
      </w:r>
      <w:r w:rsidR="000D2178" w:rsidRPr="000D2178">
        <w:rPr>
          <w:rFonts w:ascii="Times New Roman" w:hAnsi="Times New Roman" w:cs="Times New Roman"/>
          <w:b/>
          <w:sz w:val="40"/>
          <w:szCs w:val="40"/>
        </w:rPr>
        <w:t>Ad hominem</w:t>
      </w:r>
      <w:r w:rsidR="007531F7">
        <w:rPr>
          <w:rFonts w:ascii="Times New Roman" w:hAnsi="Times New Roman" w:cs="Times New Roman"/>
          <w:b/>
          <w:sz w:val="40"/>
          <w:szCs w:val="40"/>
        </w:rPr>
        <w:t xml:space="preserve">:  </w:t>
      </w:r>
      <w:r w:rsidR="007531F7" w:rsidRPr="007531F7">
        <w:rPr>
          <w:rFonts w:ascii="Arial" w:hAnsi="Arial" w:cs="Arial"/>
          <w:sz w:val="32"/>
          <w:szCs w:val="32"/>
        </w:rPr>
        <w:t>attacking an opponent’s motives or character rather than the policy or position</w:t>
      </w:r>
      <w:r w:rsidR="007531F7">
        <w:rPr>
          <w:rFonts w:ascii="Arial" w:hAnsi="Arial" w:cs="Arial"/>
          <w:sz w:val="32"/>
          <w:szCs w:val="32"/>
        </w:rPr>
        <w:t>.</w:t>
      </w:r>
    </w:p>
    <w:p w14:paraId="4F42248A" w14:textId="77777777" w:rsidR="005A5DBC" w:rsidRDefault="005A5DBC" w:rsidP="000D2178">
      <w:pPr>
        <w:rPr>
          <w:rFonts w:ascii="Times New Roman" w:hAnsi="Times New Roman" w:cs="Times New Roman"/>
          <w:sz w:val="40"/>
          <w:szCs w:val="40"/>
        </w:rPr>
      </w:pPr>
    </w:p>
    <w:p w14:paraId="3780B2FA" w14:textId="2A457C50" w:rsidR="005A5DBC" w:rsidRPr="007531F7" w:rsidRDefault="007D6018" w:rsidP="000D217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7) </w:t>
      </w:r>
      <w:r w:rsidR="005A5DBC" w:rsidRPr="005A5DBC">
        <w:rPr>
          <w:rFonts w:ascii="Times New Roman" w:hAnsi="Times New Roman" w:cs="Times New Roman"/>
          <w:b/>
          <w:sz w:val="40"/>
          <w:szCs w:val="40"/>
        </w:rPr>
        <w:t>Slippery Slope</w:t>
      </w:r>
      <w:r w:rsidR="005A5DBC">
        <w:rPr>
          <w:rFonts w:ascii="Times New Roman" w:hAnsi="Times New Roman" w:cs="Times New Roman"/>
          <w:b/>
          <w:sz w:val="40"/>
          <w:szCs w:val="40"/>
        </w:rPr>
        <w:t xml:space="preserve">:  </w:t>
      </w:r>
      <w:r w:rsidR="005A5DBC" w:rsidRPr="007531F7">
        <w:rPr>
          <w:rFonts w:ascii="Arial" w:hAnsi="Arial" w:cs="Arial"/>
          <w:sz w:val="32"/>
          <w:szCs w:val="32"/>
        </w:rPr>
        <w:t>arguments falsely assume that one thing must lead to another.</w:t>
      </w:r>
    </w:p>
    <w:p w14:paraId="5F5EE96D" w14:textId="77777777" w:rsidR="005A5DBC" w:rsidRDefault="005A5DBC" w:rsidP="000D2178">
      <w:pPr>
        <w:rPr>
          <w:rFonts w:ascii="Times New Roman" w:hAnsi="Times New Roman" w:cs="Times New Roman"/>
          <w:sz w:val="40"/>
          <w:szCs w:val="40"/>
        </w:rPr>
      </w:pPr>
    </w:p>
    <w:p w14:paraId="1449FDB7" w14:textId="46BECD3F" w:rsidR="005A5DBC" w:rsidRPr="005A5DBC" w:rsidRDefault="007D6018" w:rsidP="000D2178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8) </w:t>
      </w:r>
      <w:r w:rsidR="005A5DBC" w:rsidRPr="005A5DBC">
        <w:rPr>
          <w:rFonts w:ascii="Times New Roman" w:hAnsi="Times New Roman" w:cs="Times New Roman"/>
          <w:b/>
          <w:sz w:val="40"/>
          <w:szCs w:val="40"/>
        </w:rPr>
        <w:t>Appeal to Pity</w:t>
      </w:r>
      <w:r w:rsidR="005A5DBC">
        <w:rPr>
          <w:rFonts w:ascii="Times New Roman" w:hAnsi="Times New Roman" w:cs="Times New Roman"/>
          <w:b/>
          <w:sz w:val="40"/>
          <w:szCs w:val="40"/>
        </w:rPr>
        <w:t xml:space="preserve">: </w:t>
      </w:r>
      <w:r w:rsidR="005A5DBC" w:rsidRPr="007531F7">
        <w:rPr>
          <w:rFonts w:ascii="Arial" w:hAnsi="Arial" w:cs="Arial"/>
          <w:color w:val="343434"/>
          <w:sz w:val="32"/>
          <w:szCs w:val="32"/>
        </w:rPr>
        <w:t>fallacy seeks agreement through sympathy.</w:t>
      </w:r>
    </w:p>
    <w:p w14:paraId="75971A43" w14:textId="77777777" w:rsidR="005A5DBC" w:rsidRDefault="005A5DBC" w:rsidP="000D2178">
      <w:pPr>
        <w:rPr>
          <w:rFonts w:ascii="Times New Roman" w:hAnsi="Times New Roman" w:cs="Times New Roman"/>
          <w:sz w:val="40"/>
          <w:szCs w:val="40"/>
        </w:rPr>
      </w:pPr>
    </w:p>
    <w:p w14:paraId="245C030F" w14:textId="20D4CEF8" w:rsidR="005A5DBC" w:rsidRPr="005A5DBC" w:rsidRDefault="007D6018" w:rsidP="000D2178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9) </w:t>
      </w:r>
      <w:r w:rsidR="005A5DBC" w:rsidRPr="005A5DBC">
        <w:rPr>
          <w:rFonts w:ascii="Times New Roman" w:hAnsi="Times New Roman" w:cs="Times New Roman"/>
          <w:b/>
          <w:sz w:val="40"/>
          <w:szCs w:val="40"/>
        </w:rPr>
        <w:t>Appeal to Authority</w:t>
      </w:r>
      <w:r w:rsidR="005A5DBC">
        <w:rPr>
          <w:rFonts w:ascii="Times New Roman" w:hAnsi="Times New Roman" w:cs="Times New Roman"/>
          <w:b/>
          <w:sz w:val="40"/>
          <w:szCs w:val="40"/>
        </w:rPr>
        <w:t xml:space="preserve">:  </w:t>
      </w:r>
      <w:r w:rsidR="005A5DBC">
        <w:rPr>
          <w:rFonts w:ascii="Georgia" w:hAnsi="Georgia" w:cs="Georgia"/>
          <w:color w:val="131313"/>
          <w:sz w:val="28"/>
          <w:szCs w:val="28"/>
        </w:rPr>
        <w:t>Using an authority as evidence in your argument when the authority is not really an authority on the facts relevant to the argument. </w:t>
      </w:r>
    </w:p>
    <w:p w14:paraId="554845C2" w14:textId="77777777" w:rsidR="000D2178" w:rsidRDefault="000D2178">
      <w:pPr>
        <w:rPr>
          <w:sz w:val="32"/>
          <w:szCs w:val="32"/>
        </w:rPr>
      </w:pPr>
    </w:p>
    <w:p w14:paraId="1F14B4D8" w14:textId="7E5920CF" w:rsidR="007D6018" w:rsidRPr="007D6018" w:rsidRDefault="007D6018">
      <w:pPr>
        <w:rPr>
          <w:sz w:val="40"/>
          <w:szCs w:val="40"/>
        </w:rPr>
      </w:pPr>
      <w:r w:rsidRPr="007D6018">
        <w:rPr>
          <w:b/>
          <w:sz w:val="40"/>
          <w:szCs w:val="40"/>
        </w:rPr>
        <w:t xml:space="preserve">10) Non sequitur </w:t>
      </w:r>
      <w:r>
        <w:rPr>
          <w:b/>
          <w:sz w:val="40"/>
          <w:szCs w:val="40"/>
        </w:rPr>
        <w:t xml:space="preserve">– </w:t>
      </w:r>
      <w:r w:rsidRPr="007D6018">
        <w:rPr>
          <w:sz w:val="40"/>
          <w:szCs w:val="40"/>
        </w:rPr>
        <w:t xml:space="preserve">a statement that does not follow logically from ideas or statements that preceded it. </w:t>
      </w:r>
    </w:p>
    <w:p w14:paraId="5C929489" w14:textId="77777777" w:rsidR="007D6018" w:rsidRDefault="007D6018">
      <w:pPr>
        <w:rPr>
          <w:b/>
          <w:sz w:val="40"/>
          <w:szCs w:val="40"/>
        </w:rPr>
      </w:pPr>
    </w:p>
    <w:p w14:paraId="3C4CAB9F" w14:textId="5971714C" w:rsidR="007D6018" w:rsidRDefault="007D6018">
      <w:pPr>
        <w:rPr>
          <w:sz w:val="40"/>
          <w:szCs w:val="40"/>
        </w:rPr>
      </w:pPr>
      <w:r>
        <w:rPr>
          <w:b/>
          <w:sz w:val="40"/>
          <w:szCs w:val="40"/>
        </w:rPr>
        <w:t>11) Circular</w:t>
      </w:r>
      <w:r w:rsidR="00136691">
        <w:rPr>
          <w:b/>
          <w:sz w:val="40"/>
          <w:szCs w:val="40"/>
        </w:rPr>
        <w:t xml:space="preserve"> logic – </w:t>
      </w:r>
      <w:proofErr w:type="gramStart"/>
      <w:r w:rsidR="00136691" w:rsidRPr="00136691">
        <w:rPr>
          <w:sz w:val="40"/>
          <w:szCs w:val="40"/>
        </w:rPr>
        <w:t xml:space="preserve">support </w:t>
      </w:r>
      <w:r w:rsidR="00136691">
        <w:rPr>
          <w:sz w:val="40"/>
          <w:szCs w:val="40"/>
        </w:rPr>
        <w:t xml:space="preserve"> for</w:t>
      </w:r>
      <w:proofErr w:type="gramEnd"/>
      <w:r w:rsidR="00136691">
        <w:rPr>
          <w:sz w:val="40"/>
          <w:szCs w:val="40"/>
        </w:rPr>
        <w:t xml:space="preserve"> a statement that is merely a repetition of the idea in slightly different terms</w:t>
      </w:r>
    </w:p>
    <w:p w14:paraId="05C7B4D8" w14:textId="77777777" w:rsidR="00136691" w:rsidRDefault="00136691">
      <w:pPr>
        <w:rPr>
          <w:sz w:val="40"/>
          <w:szCs w:val="40"/>
        </w:rPr>
      </w:pPr>
    </w:p>
    <w:p w14:paraId="70145E9A" w14:textId="218B6B55" w:rsidR="00136691" w:rsidRDefault="00136691">
      <w:pPr>
        <w:rPr>
          <w:sz w:val="40"/>
          <w:szCs w:val="40"/>
        </w:rPr>
      </w:pPr>
      <w:r w:rsidRPr="00136691">
        <w:rPr>
          <w:b/>
          <w:sz w:val="40"/>
          <w:szCs w:val="40"/>
        </w:rPr>
        <w:t>12</w:t>
      </w:r>
      <w:proofErr w:type="gramStart"/>
      <w:r w:rsidRPr="00136691">
        <w:rPr>
          <w:b/>
          <w:sz w:val="40"/>
          <w:szCs w:val="40"/>
        </w:rPr>
        <w:t>)  Questionable</w:t>
      </w:r>
      <w:proofErr w:type="gramEnd"/>
      <w:r w:rsidRPr="00136691">
        <w:rPr>
          <w:b/>
          <w:sz w:val="40"/>
          <w:szCs w:val="40"/>
        </w:rPr>
        <w:t xml:space="preserve"> Cause </w:t>
      </w:r>
      <w:r>
        <w:rPr>
          <w:sz w:val="40"/>
          <w:szCs w:val="40"/>
        </w:rPr>
        <w:t>– the claim that one thing causes another only because the two things are related on a regular basis</w:t>
      </w:r>
    </w:p>
    <w:p w14:paraId="2406522E" w14:textId="77777777" w:rsidR="00136691" w:rsidRDefault="00136691">
      <w:pPr>
        <w:rPr>
          <w:sz w:val="40"/>
          <w:szCs w:val="40"/>
        </w:rPr>
      </w:pPr>
    </w:p>
    <w:p w14:paraId="7CA14D54" w14:textId="232367EC" w:rsidR="00136691" w:rsidRDefault="00136691">
      <w:pPr>
        <w:rPr>
          <w:sz w:val="40"/>
          <w:szCs w:val="40"/>
        </w:rPr>
      </w:pPr>
      <w:r w:rsidRPr="00136691">
        <w:rPr>
          <w:b/>
          <w:sz w:val="40"/>
          <w:szCs w:val="40"/>
        </w:rPr>
        <w:t>13) Appeal to ridicule –</w:t>
      </w:r>
      <w:r>
        <w:rPr>
          <w:sz w:val="40"/>
          <w:szCs w:val="40"/>
        </w:rPr>
        <w:t xml:space="preserve"> when ridicule or mockery is used as evidence in an argument</w:t>
      </w:r>
    </w:p>
    <w:p w14:paraId="205681FB" w14:textId="77777777" w:rsidR="00136691" w:rsidRDefault="00136691">
      <w:pPr>
        <w:rPr>
          <w:sz w:val="40"/>
          <w:szCs w:val="40"/>
        </w:rPr>
      </w:pPr>
    </w:p>
    <w:p w14:paraId="31C54B55" w14:textId="26ED3BD6" w:rsidR="00136691" w:rsidRDefault="00136691">
      <w:pPr>
        <w:rPr>
          <w:sz w:val="40"/>
          <w:szCs w:val="40"/>
        </w:rPr>
      </w:pPr>
      <w:r w:rsidRPr="00136691">
        <w:rPr>
          <w:b/>
          <w:sz w:val="40"/>
          <w:szCs w:val="40"/>
        </w:rPr>
        <w:t>14</w:t>
      </w:r>
      <w:proofErr w:type="gramStart"/>
      <w:r w:rsidRPr="00136691">
        <w:rPr>
          <w:b/>
          <w:sz w:val="40"/>
          <w:szCs w:val="40"/>
        </w:rPr>
        <w:t>)  Appeal</w:t>
      </w:r>
      <w:proofErr w:type="gramEnd"/>
      <w:r w:rsidRPr="00136691">
        <w:rPr>
          <w:b/>
          <w:sz w:val="40"/>
          <w:szCs w:val="40"/>
        </w:rPr>
        <w:t xml:space="preserve"> to BANDWAGON –</w:t>
      </w:r>
      <w:r>
        <w:rPr>
          <w:sz w:val="40"/>
          <w:szCs w:val="40"/>
        </w:rPr>
        <w:t xml:space="preserve"> the idea that everyone is doing it so it must be right</w:t>
      </w:r>
    </w:p>
    <w:p w14:paraId="761D509D" w14:textId="77777777" w:rsidR="00136691" w:rsidRDefault="00136691">
      <w:pPr>
        <w:rPr>
          <w:sz w:val="40"/>
          <w:szCs w:val="40"/>
        </w:rPr>
      </w:pPr>
    </w:p>
    <w:p w14:paraId="5DAA8900" w14:textId="117FCA99" w:rsidR="00136691" w:rsidRDefault="00136691">
      <w:pPr>
        <w:rPr>
          <w:sz w:val="40"/>
          <w:szCs w:val="40"/>
        </w:rPr>
      </w:pPr>
      <w:r w:rsidRPr="00136691">
        <w:rPr>
          <w:b/>
          <w:sz w:val="40"/>
          <w:szCs w:val="40"/>
        </w:rPr>
        <w:t>15) Appeal to PLAIN FOLK –</w:t>
      </w:r>
      <w:r>
        <w:rPr>
          <w:sz w:val="40"/>
          <w:szCs w:val="40"/>
        </w:rPr>
        <w:t xml:space="preserve"> everyone can agree because it seems normal for regular people</w:t>
      </w:r>
    </w:p>
    <w:p w14:paraId="6E8C0AB3" w14:textId="77777777" w:rsidR="00136691" w:rsidRDefault="00136691">
      <w:pPr>
        <w:rPr>
          <w:sz w:val="40"/>
          <w:szCs w:val="40"/>
        </w:rPr>
      </w:pPr>
    </w:p>
    <w:p w14:paraId="0D835AEF" w14:textId="432A8D5A" w:rsidR="00136691" w:rsidRPr="007D6018" w:rsidRDefault="00136691">
      <w:pPr>
        <w:rPr>
          <w:b/>
          <w:sz w:val="40"/>
          <w:szCs w:val="40"/>
        </w:rPr>
      </w:pPr>
      <w:r w:rsidRPr="00136691">
        <w:rPr>
          <w:b/>
          <w:sz w:val="40"/>
          <w:szCs w:val="40"/>
        </w:rPr>
        <w:t>16</w:t>
      </w:r>
      <w:proofErr w:type="gramStart"/>
      <w:r w:rsidRPr="00136691">
        <w:rPr>
          <w:b/>
          <w:sz w:val="40"/>
          <w:szCs w:val="40"/>
        </w:rPr>
        <w:t>)  Appeal</w:t>
      </w:r>
      <w:proofErr w:type="gramEnd"/>
      <w:r w:rsidRPr="00136691">
        <w:rPr>
          <w:b/>
          <w:sz w:val="40"/>
          <w:szCs w:val="40"/>
        </w:rPr>
        <w:t xml:space="preserve"> to SNOB APPEAL –</w:t>
      </w:r>
      <w:r>
        <w:rPr>
          <w:sz w:val="40"/>
          <w:szCs w:val="40"/>
        </w:rPr>
        <w:t xml:space="preserve"> if you want to be a part of this ELITE group, buy this product</w:t>
      </w:r>
    </w:p>
    <w:sectPr w:rsidR="00136691" w:rsidRPr="007D6018" w:rsidSect="008822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E60A7"/>
    <w:multiLevelType w:val="hybridMultilevel"/>
    <w:tmpl w:val="9716A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C"/>
    <w:rsid w:val="00082864"/>
    <w:rsid w:val="000D2178"/>
    <w:rsid w:val="00136691"/>
    <w:rsid w:val="00155FB7"/>
    <w:rsid w:val="001934AF"/>
    <w:rsid w:val="001A3B2B"/>
    <w:rsid w:val="002113D1"/>
    <w:rsid w:val="002C1638"/>
    <w:rsid w:val="00313798"/>
    <w:rsid w:val="00353713"/>
    <w:rsid w:val="003D0770"/>
    <w:rsid w:val="003F1851"/>
    <w:rsid w:val="005A5DBC"/>
    <w:rsid w:val="005B3243"/>
    <w:rsid w:val="007531F7"/>
    <w:rsid w:val="007D2FCD"/>
    <w:rsid w:val="007D6018"/>
    <w:rsid w:val="0088223B"/>
    <w:rsid w:val="00963674"/>
    <w:rsid w:val="00B131CC"/>
    <w:rsid w:val="00B278D6"/>
    <w:rsid w:val="00C52BBE"/>
    <w:rsid w:val="00CC413E"/>
    <w:rsid w:val="00E91A2E"/>
    <w:rsid w:val="00F15B95"/>
    <w:rsid w:val="00F57D82"/>
    <w:rsid w:val="00F7014A"/>
    <w:rsid w:val="00F8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942F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17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636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6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6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6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6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7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17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636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6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6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6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6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7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366</Words>
  <Characters>2088</Characters>
  <Application>Microsoft Macintosh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Ernst, Michelle</dc:creator>
  <cp:keywords/>
  <dc:description/>
  <cp:lastModifiedBy>Rowell, Sandra</cp:lastModifiedBy>
  <cp:revision>3</cp:revision>
  <cp:lastPrinted>2015-09-14T17:52:00Z</cp:lastPrinted>
  <dcterms:created xsi:type="dcterms:W3CDTF">2015-09-14T17:53:00Z</dcterms:created>
  <dcterms:modified xsi:type="dcterms:W3CDTF">2015-10-02T15:11:00Z</dcterms:modified>
</cp:coreProperties>
</file>